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AF7B" w14:textId="1B94B30C" w:rsidR="00BA19D4" w:rsidRPr="00BA19D4" w:rsidRDefault="00BA19D4" w:rsidP="000E53A2">
      <w:pPr>
        <w:pBdr>
          <w:left w:val="single" w:sz="24" w:space="8" w:color="005573"/>
        </w:pBdr>
        <w:shd w:val="clear" w:color="auto" w:fill="FAFAFA"/>
        <w:spacing w:before="240" w:after="120" w:line="240" w:lineRule="auto"/>
        <w:jc w:val="center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cs-CZ"/>
        </w:rPr>
      </w:pPr>
      <w:r w:rsidRPr="000E53A2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cs-CZ"/>
        </w:rPr>
        <w:t>J</w:t>
      </w:r>
      <w:r w:rsidRPr="00BA19D4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cs-CZ"/>
        </w:rPr>
        <w:t>ednotná přijímací zkouška 2024</w:t>
      </w:r>
    </w:p>
    <w:p w14:paraId="1FDFFB5F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Navýšení počtu přihlášek, prioritní seřazení škol na přihlášce a snazší přístup k informaci o přijetí – to vše by měla přinést chystaná digitalizace přijímacího řízení na střední školy. Umožnit to má novela školského zákona, kterou připravilo ministerstvo školství a s níž vyjádřila souhlas vláda. Novela má být účinná od 1. 1. 2024, uchazeči by tak měli mít možnost přihlašovat se elektronicky na SŠ už v příštím roce.</w:t>
      </w:r>
    </w:p>
    <w:p w14:paraId="6EBB1E63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Pokud 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nabyde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 novela účinnosti, přijímací zkoušky budou vypadat následovně:</w:t>
      </w:r>
    </w:p>
    <w:p w14:paraId="1B89A29F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Způsob podání přihlášky</w:t>
      </w:r>
    </w:p>
    <w:p w14:paraId="0A305B8C" w14:textId="77777777" w:rsidR="00BA19D4" w:rsidRPr="00BA19D4" w:rsidRDefault="00BA19D4" w:rsidP="00BA19D4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Elektronicky (s ověřenou 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identitou - Mobilní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 klíč eGovernmentu nebo Bankovní identitu).</w:t>
      </w:r>
    </w:p>
    <w:p w14:paraId="7C34BCA8" w14:textId="77777777" w:rsidR="00BA19D4" w:rsidRPr="00BA19D4" w:rsidRDefault="00BA19D4" w:rsidP="00BA19D4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Zjednodušenou papírovou přihláškou vytištěnou z online systému.</w:t>
      </w:r>
    </w:p>
    <w:p w14:paraId="0E367F15" w14:textId="77777777" w:rsidR="00BA19D4" w:rsidRPr="00BA19D4" w:rsidRDefault="00BA19D4" w:rsidP="00BA19D4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Papírovou přihláškou s přílohami.</w:t>
      </w:r>
    </w:p>
    <w:p w14:paraId="5BB5FA74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Termín pro podávání přihlášek do oborů vzdělání s talentovou zkouškou je do </w:t>
      </w: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30. listopadu 2023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(pouze papírovou formou)</w:t>
      </w:r>
    </w:p>
    <w:p w14:paraId="6F562C53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Jednotná přijímací zkouška (JPZ)</w:t>
      </w:r>
    </w:p>
    <w:p w14:paraId="57EF537A" w14:textId="77777777" w:rsidR="00BA19D4" w:rsidRPr="00BA19D4" w:rsidRDefault="00BA19D4" w:rsidP="00BA19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12. a 15. dubna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(Pá, Po) - 4leté obory vzdělání a nástavby</w:t>
      </w:r>
    </w:p>
    <w:p w14:paraId="13625BBF" w14:textId="77777777" w:rsidR="00BA19D4" w:rsidRPr="00BA19D4" w:rsidRDefault="00BA19D4" w:rsidP="00BA19D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16. a 17. dubna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(Út, St) - víceletá gymnázia</w:t>
      </w:r>
    </w:p>
    <w:p w14:paraId="3F665B7E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Náhradní termíny JPZ</w:t>
      </w:r>
    </w:p>
    <w:p w14:paraId="54D0D7F3" w14:textId="77777777" w:rsidR="00BA19D4" w:rsidRPr="00BA19D4" w:rsidRDefault="00BA19D4" w:rsidP="00BA19D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29. a 30. dubna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(Po, Út) - 4leté obory vzdělání i víceletá gymnázia</w:t>
      </w:r>
    </w:p>
    <w:p w14:paraId="6AF963AF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Školní část přijímací zkoušky</w:t>
      </w:r>
    </w:p>
    <w:p w14:paraId="7C722BAE" w14:textId="77777777" w:rsidR="00BA19D4" w:rsidRPr="00BA19D4" w:rsidRDefault="00BA19D4" w:rsidP="00BA19D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2. do 15. ledna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-  školní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 část talentové zkoušky do oborů vzdělávání: Umění a užité umění</w:t>
      </w:r>
    </w:p>
    <w:p w14:paraId="43029CD6" w14:textId="77777777" w:rsidR="00BA19D4" w:rsidRPr="00BA19D4" w:rsidRDefault="00BA19D4" w:rsidP="00BA19D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2. ledna do 15. února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školní část pro gymnázia se sportovní přípravou</w:t>
      </w:r>
    </w:p>
    <w:p w14:paraId="56478380" w14:textId="77777777" w:rsidR="00BA19D4" w:rsidRPr="00BA19D4" w:rsidRDefault="00BA19D4" w:rsidP="00BA19D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15. do 31. ledna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-  školní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 část talentové zkoušky pro konzervatoře </w:t>
      </w:r>
    </w:p>
    <w:p w14:paraId="108CA377" w14:textId="77777777" w:rsidR="00BA19D4" w:rsidRPr="00BA19D4" w:rsidRDefault="00BA19D4" w:rsidP="00BA19D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15. března do 23. dubna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školní část přijímacích zkoušek pro všechny ostatní střední školy</w:t>
      </w:r>
    </w:p>
    <w:p w14:paraId="7E67B729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Náhradní školní část přijímací zkoušky</w:t>
      </w:r>
    </w:p>
    <w:p w14:paraId="6BEAA32B" w14:textId="77777777" w:rsidR="00BA19D4" w:rsidRPr="00BA19D4" w:rsidRDefault="00BA19D4" w:rsidP="00BA19D4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24. dubna do 5. května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pro všechny střední školy bez talentové zkoušky</w:t>
      </w:r>
    </w:p>
    <w:p w14:paraId="23828B74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Další termíny 1. kola</w:t>
      </w:r>
    </w:p>
    <w:p w14:paraId="622CAB18" w14:textId="77777777" w:rsidR="00BA19D4" w:rsidRPr="00BA19D4" w:rsidRDefault="00BA19D4" w:rsidP="00BA19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15. do 30. března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rozeslání pozvánek k přijímacím zkouškám</w:t>
      </w:r>
    </w:p>
    <w:p w14:paraId="66AC9C45" w14:textId="77777777" w:rsidR="00BA19D4" w:rsidRPr="00BA19D4" w:rsidRDefault="00BA19D4" w:rsidP="00BA19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10., 13. a 14. května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nahlížení do spisu</w:t>
      </w:r>
    </w:p>
    <w:p w14:paraId="06F3FA22" w14:textId="77777777" w:rsidR="00BA19D4" w:rsidRPr="00BA19D4" w:rsidRDefault="00BA19D4" w:rsidP="00BA19D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15. května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ředitel školy zveřejní výsledky (ve škole a na webu centrálního systému)</w:t>
      </w:r>
    </w:p>
    <w:p w14:paraId="58CF8F84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Školní část přijímacích zkoušek se koná na jednotlivých středních školách, které je vypisují.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br/>
        <w:t>Místa konání JPZ budou určena systémem a dozvíte se o nich z pozvánky, kterou vám pošlou ředitelé škol. Může se stát, že budete konat JPZ i 2x na stejné škole.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br/>
        <w:t>Místo a datum náhradního termínu budou určeny systémem, opět se o něm dozvíte z pozvánky od ředitele školy.</w:t>
      </w:r>
    </w:p>
    <w:p w14:paraId="2DC19864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1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Přihláška do 1. kola</w:t>
      </w:r>
    </w:p>
    <w:p w14:paraId="76FFFB35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Pro první kolo přijímacího řízení můžete podat:</w:t>
      </w:r>
    </w:p>
    <w:p w14:paraId="55551A03" w14:textId="77777777" w:rsidR="00BA19D4" w:rsidRPr="00BA19D4" w:rsidRDefault="00BA19D4" w:rsidP="00BA19D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až 3 přihlášky na obory vzdělání bez talentové zkoušky (maturitní i nematuritní obory),</w:t>
      </w:r>
    </w:p>
    <w:p w14:paraId="3CD3C560" w14:textId="77777777" w:rsidR="00BA19D4" w:rsidRPr="00BA19D4" w:rsidRDefault="00BA19D4" w:rsidP="00BA19D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až 2 přihlášky na obory vzdělání s talentovou zkouškou.</w:t>
      </w:r>
    </w:p>
    <w:p w14:paraId="2347B703" w14:textId="77777777" w:rsidR="00BA19D4" w:rsidRPr="00BA19D4" w:rsidRDefault="00BA19D4" w:rsidP="00BA19D4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Pokud jste v listopadu podali 2 přihlášky na školy s talentovou zkouškou, můžete se v únoru přihlásit na další 3 školy bez talentové zkoušky, budete tedy na přihlášce rovnat do pořadí celkem 5 škol.</w:t>
      </w:r>
    </w:p>
    <w:p w14:paraId="1144BE57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lastRenderedPageBreak/>
        <w:t>Je nutné se seznámit se všemi požadovanými dokumenty, které vaše vybrané školy vyžadují.</w:t>
      </w:r>
    </w:p>
    <w:p w14:paraId="1546D7B0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u w:val="single"/>
          <w:lang w:eastAsia="cs-CZ"/>
        </w:rPr>
        <w:t>Termín podávání přihlášek 1.-20.2.2024</w:t>
      </w:r>
    </w:p>
    <w:p w14:paraId="59CD4ABC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 xml:space="preserve">Výběr </w:t>
      </w:r>
      <w:proofErr w:type="gramStart"/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škol - prioritizace</w:t>
      </w:r>
      <w:proofErr w:type="gramEnd"/>
    </w:p>
    <w:p w14:paraId="33B8F94C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Na přihlášce závazně zvolíte pořadí škol podle vaší priority.</w:t>
      </w:r>
    </w:p>
    <w:p w14:paraId="5A409AC5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Odvolání lze podat pouze v případě porušení práv uchazeče v průběhu zkoušek.</w:t>
      </w:r>
    </w:p>
    <w:p w14:paraId="7B7E6050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Vzdání se přijetí v 1. kole</w:t>
      </w:r>
    </w:p>
    <w:p w14:paraId="3A41DAB8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Pokud je uchazeč přijat na střední školu, kam nechce nebo nemůže nastoupit, musí se vzdát přijetí na střední školu. </w:t>
      </w:r>
    </w:p>
    <w:p w14:paraId="0B708FDA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1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Přihláška do 2. kola</w:t>
      </w:r>
    </w:p>
    <w:p w14:paraId="784B4AD9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2. kolo přijímacích zkoušek 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slouží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 výhradně pro uchazeče, kteří nebyli přijati v 1. kole, nebo se vzdali přijetí.</w:t>
      </w:r>
    </w:p>
    <w:p w14:paraId="7B8370EC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Pro druhé kolo přijímacího řízení můžete podat až 3 přihlášky na obory vzdělání maturitních i nematuritních oborů (s talentovou zkouškou i bez talentové zkoušky)</w:t>
      </w:r>
    </w:p>
    <w:p w14:paraId="7C9004F1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Střední školy musí ve 2. kole zohlednit výsledky z JPZ z 1. kola (opět s vlivem minimálně 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60%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).</w:t>
      </w:r>
    </w:p>
    <w:p w14:paraId="3C1A9174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Termíny 2. kola</w:t>
      </w:r>
    </w:p>
    <w:p w14:paraId="624AEB60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19. května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 - zveřejnění kompletního seznamu škol vypisujících 2. kolo přijímacího řízení bude na stránkách systému i s volnou kapacitou na jednotlivých 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školách - oborech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.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br/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br/>
      </w: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19. do 24. května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podání přihlášek do 2. kola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br/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br/>
      </w: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5. do 12. června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školní přijímací zkoušky na všechny střední školy</w:t>
      </w:r>
    </w:p>
    <w:p w14:paraId="6F34B2B7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18., 19. a 20. června 2024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nahlížení do spisu</w:t>
      </w:r>
    </w:p>
    <w:p w14:paraId="53B90573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21. června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</w:t>
      </w: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2024 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- ředitel školy zveřejní výsledky</w:t>
      </w:r>
    </w:p>
    <w:p w14:paraId="7C12E710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Uchazeč, který nekonal JPZ, nesmí ve druhém kole podat přihlášku do maturitního oboru!</w:t>
      </w:r>
    </w:p>
    <w:p w14:paraId="7C374C4A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Odvolání lze podat pouze v případě porušení práv uchazeče v průběhu zkoušek.</w:t>
      </w:r>
    </w:p>
    <w:p w14:paraId="7076C045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Pokud je uchazeč přijat na střední školu, kam nechce nebo nemůže nastoupit, musí se vzdát přijetí na střední školu. </w:t>
      </w:r>
    </w:p>
    <w:p w14:paraId="16BB0DFB" w14:textId="77777777" w:rsidR="00BA19D4" w:rsidRPr="00BA19D4" w:rsidRDefault="00BA19D4" w:rsidP="00BA19D4">
      <w:pPr>
        <w:shd w:val="clear" w:color="auto" w:fill="FAFAFA"/>
        <w:spacing w:before="240" w:after="120" w:line="240" w:lineRule="auto"/>
        <w:outlineLvl w:val="1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BA19D4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Přihláška do 3. kola</w:t>
      </w:r>
    </w:p>
    <w:p w14:paraId="211413DA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3. a další kolo přijímacích zkoušek </w:t>
      </w:r>
      <w:proofErr w:type="gramStart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slouží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 výhradně pro uchazeče, kteří nebyli přijati v 1. ani 2. kole, nebo se vzdali přijetí.</w:t>
      </w:r>
    </w:p>
    <w:p w14:paraId="1A4A587B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 xml:space="preserve">od 25. </w:t>
      </w:r>
      <w:proofErr w:type="gramStart"/>
      <w:r w:rsidRPr="00BA19D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června</w:t>
      </w: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- třetí</w:t>
      </w:r>
      <w:proofErr w:type="gramEnd"/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 xml:space="preserve"> a další kola již nejsou centrálně řízeny a jejich termíny a způsob konání jsou zcela na rozhodnutí škol.</w:t>
      </w:r>
    </w:p>
    <w:p w14:paraId="313128B2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Počet škol není omezen. Prioritizace se neaplikuje. Přihlášky se podávají přímo na jednotlivé školy a na každou přihlášku se vypíše pouze jedna konkrétní škola.</w:t>
      </w:r>
    </w:p>
    <w:p w14:paraId="45F30F7A" w14:textId="77777777" w:rsidR="00BA19D4" w:rsidRPr="00BA19D4" w:rsidRDefault="00BA19D4" w:rsidP="00BA19D4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BA19D4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Uchazeč nemůže být přijat na školu v žádném kole, pokud je přijat na jiné škole a nevzdá se tam přijetí. </w:t>
      </w:r>
    </w:p>
    <w:p w14:paraId="347891E4" w14:textId="77777777" w:rsidR="004D6540" w:rsidRDefault="004D6540"/>
    <w:sectPr w:rsidR="004D6540" w:rsidSect="00BA19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1C8"/>
    <w:multiLevelType w:val="multilevel"/>
    <w:tmpl w:val="06CC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22E9"/>
    <w:multiLevelType w:val="multilevel"/>
    <w:tmpl w:val="DDD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61B53"/>
    <w:multiLevelType w:val="multilevel"/>
    <w:tmpl w:val="0CE4E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3725369"/>
    <w:multiLevelType w:val="multilevel"/>
    <w:tmpl w:val="6DF8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77809"/>
    <w:multiLevelType w:val="multilevel"/>
    <w:tmpl w:val="A5E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7088D"/>
    <w:multiLevelType w:val="multilevel"/>
    <w:tmpl w:val="8B5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31E6B"/>
    <w:multiLevelType w:val="multilevel"/>
    <w:tmpl w:val="6A3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475890">
    <w:abstractNumId w:val="5"/>
  </w:num>
  <w:num w:numId="2" w16cid:durableId="1114834275">
    <w:abstractNumId w:val="0"/>
  </w:num>
  <w:num w:numId="3" w16cid:durableId="1743065450">
    <w:abstractNumId w:val="3"/>
  </w:num>
  <w:num w:numId="4" w16cid:durableId="1369794227">
    <w:abstractNumId w:val="4"/>
  </w:num>
  <w:num w:numId="5" w16cid:durableId="836572492">
    <w:abstractNumId w:val="1"/>
  </w:num>
  <w:num w:numId="6" w16cid:durableId="666443377">
    <w:abstractNumId w:val="6"/>
  </w:num>
  <w:num w:numId="7" w16cid:durableId="380331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D4"/>
    <w:rsid w:val="000E53A2"/>
    <w:rsid w:val="004D6540"/>
    <w:rsid w:val="00B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902E"/>
  <w15:chartTrackingRefBased/>
  <w15:docId w15:val="{718014A6-C0CA-4681-8EDB-5324C03F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A1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1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19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19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19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cp:lastPrinted>2023-11-20T14:18:00Z</cp:lastPrinted>
  <dcterms:created xsi:type="dcterms:W3CDTF">2023-11-20T14:17:00Z</dcterms:created>
  <dcterms:modified xsi:type="dcterms:W3CDTF">2023-11-20T14:21:00Z</dcterms:modified>
</cp:coreProperties>
</file>